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88CF5" w14:textId="77777777" w:rsidR="00BE1D45" w:rsidRPr="009E3425" w:rsidRDefault="00BE1D45" w:rsidP="009E3425">
      <w:pPr>
        <w:pStyle w:val="NewFormHeading"/>
        <w:ind w:left="-1417" w:right="-851" w:hanging="1"/>
        <w:rPr>
          <w:rFonts w:ascii="Usual" w:hAnsi="Usual"/>
        </w:rPr>
      </w:pPr>
      <w:r w:rsidRPr="009E3425">
        <w:rPr>
          <w:rFonts w:ascii="Usual" w:hAnsi="Usual"/>
        </w:rPr>
        <w:t>Form 15</w:t>
      </w:r>
    </w:p>
    <w:p w14:paraId="0374869F" w14:textId="77777777" w:rsidR="00BE1D45" w:rsidRPr="009E3425" w:rsidRDefault="00BE1D45" w:rsidP="009E342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ind w:left="-1417" w:right="-851" w:hanging="1"/>
        <w:jc w:val="center"/>
        <w:rPr>
          <w:rFonts w:ascii="Usual" w:hAnsi="Usual"/>
          <w:sz w:val="18"/>
          <w:szCs w:val="18"/>
        </w:rPr>
      </w:pPr>
      <w:r w:rsidRPr="009E3425">
        <w:rPr>
          <w:rFonts w:ascii="Usual" w:hAnsi="Usual"/>
          <w:sz w:val="18"/>
          <w:szCs w:val="18"/>
        </w:rPr>
        <w:t>Regulation 186(1)</w:t>
      </w:r>
      <w:bookmarkStart w:id="0" w:name="_GoBack"/>
      <w:bookmarkEnd w:id="0"/>
    </w:p>
    <w:p w14:paraId="285D3FA7" w14:textId="77777777" w:rsidR="00BE1D45" w:rsidRPr="009E3425" w:rsidRDefault="00BE1D45" w:rsidP="009E342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ind w:left="-1417" w:right="-851" w:hanging="1"/>
        <w:jc w:val="center"/>
        <w:rPr>
          <w:rFonts w:ascii="Usual" w:hAnsi="Usual"/>
          <w:b/>
          <w:sz w:val="18"/>
          <w:szCs w:val="18"/>
        </w:rPr>
      </w:pPr>
      <w:r w:rsidRPr="009E3425">
        <w:rPr>
          <w:rFonts w:ascii="Usual" w:hAnsi="Usual"/>
          <w:b/>
          <w:sz w:val="18"/>
          <w:szCs w:val="18"/>
        </w:rPr>
        <w:t>Building Act 1993</w:t>
      </w:r>
    </w:p>
    <w:p w14:paraId="1C5FC4DC" w14:textId="77777777" w:rsidR="00BE1D45" w:rsidRPr="009E3425" w:rsidRDefault="00BE1D45" w:rsidP="009E342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ind w:left="-1417" w:right="-851" w:hanging="1"/>
        <w:jc w:val="center"/>
        <w:rPr>
          <w:rFonts w:ascii="Usual" w:hAnsi="Usual"/>
          <w:sz w:val="18"/>
          <w:szCs w:val="18"/>
        </w:rPr>
      </w:pPr>
      <w:r w:rsidRPr="009E3425">
        <w:rPr>
          <w:rFonts w:ascii="Usual" w:hAnsi="Usual"/>
          <w:sz w:val="18"/>
          <w:szCs w:val="18"/>
        </w:rPr>
        <w:t>Building Regulations 2018</w:t>
      </w:r>
    </w:p>
    <w:p w14:paraId="210FE193" w14:textId="77777777" w:rsidR="00BE1D45" w:rsidRPr="009E3425" w:rsidRDefault="00BE1D45" w:rsidP="009E3425">
      <w:pPr>
        <w:pStyle w:val="NewFormHeading"/>
        <w:ind w:left="-1417" w:right="-851" w:hanging="1"/>
        <w:rPr>
          <w:rFonts w:ascii="Usual" w:hAnsi="Usual"/>
          <w:sz w:val="18"/>
          <w:szCs w:val="18"/>
        </w:rPr>
      </w:pPr>
      <w:r w:rsidRPr="009E3425">
        <w:rPr>
          <w:rFonts w:ascii="Usual" w:hAnsi="Usual"/>
          <w:sz w:val="18"/>
          <w:szCs w:val="18"/>
        </w:rPr>
        <w:t>Application for Occupancy Permit</w:t>
      </w:r>
    </w:p>
    <w:p w14:paraId="794D79F9" w14:textId="77777777" w:rsidR="00BE1D45" w:rsidRPr="009E3425" w:rsidRDefault="00BE1D45" w:rsidP="009E342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ind w:left="-1417" w:right="-851" w:hanging="1"/>
        <w:rPr>
          <w:rFonts w:ascii="Usual" w:hAnsi="Usual"/>
          <w:b/>
        </w:rPr>
      </w:pPr>
      <w:r w:rsidRPr="009E3425">
        <w:rPr>
          <w:rFonts w:ascii="Usual" w:hAnsi="Usual"/>
          <w:b/>
        </w:rPr>
        <w:t>To</w:t>
      </w:r>
    </w:p>
    <w:p w14:paraId="2C4D40CA" w14:textId="77777777" w:rsidR="00BE1D45" w:rsidRPr="009E3425" w:rsidRDefault="00BE1D45" w:rsidP="009E342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ind w:left="-1417" w:right="-851" w:hanging="1"/>
        <w:rPr>
          <w:rFonts w:ascii="Usual" w:hAnsi="Usual"/>
        </w:rPr>
      </w:pPr>
      <w:r w:rsidRPr="009E3425">
        <w:rPr>
          <w:rFonts w:ascii="Usual" w:hAnsi="Usual"/>
        </w:rPr>
        <w:t>Relevant building surveyor</w:t>
      </w:r>
    </w:p>
    <w:p w14:paraId="2ABB5EA0" w14:textId="77777777" w:rsidR="00BE1D45" w:rsidRPr="009E3425" w:rsidRDefault="00BE1D45" w:rsidP="009E342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544"/>
        </w:tabs>
        <w:ind w:left="-1417" w:right="-851" w:hanging="1"/>
        <w:rPr>
          <w:rFonts w:ascii="Usual" w:hAnsi="Usual"/>
        </w:rPr>
      </w:pPr>
      <w:r w:rsidRPr="009E3425">
        <w:rPr>
          <w:rFonts w:ascii="Usual" w:hAnsi="Usual"/>
        </w:rPr>
        <w:t>Name</w:t>
      </w:r>
      <w:r w:rsidRPr="009E3425">
        <w:rPr>
          <w:rFonts w:ascii="Usual" w:hAnsi="Usual"/>
        </w:rPr>
        <w:tab/>
        <w:t>Class</w:t>
      </w:r>
      <w:r w:rsidRPr="009E3425">
        <w:rPr>
          <w:rFonts w:ascii="Usual" w:hAnsi="Usual"/>
        </w:rPr>
        <w:tab/>
      </w:r>
      <w:r w:rsidRPr="009E3425">
        <w:rPr>
          <w:rFonts w:ascii="Usual" w:hAnsi="Usual"/>
        </w:rPr>
        <w:tab/>
        <w:t>Registration no.</w:t>
      </w:r>
    </w:p>
    <w:p w14:paraId="7129E069" w14:textId="77777777" w:rsidR="00BE1D45" w:rsidRPr="009E3425" w:rsidRDefault="00BE1D45" w:rsidP="009E342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ind w:left="-1417" w:right="-851" w:hanging="1"/>
        <w:rPr>
          <w:rFonts w:ascii="Usual" w:hAnsi="Usual"/>
          <w:b/>
        </w:rPr>
      </w:pPr>
      <w:r w:rsidRPr="009E3425">
        <w:rPr>
          <w:rFonts w:ascii="Usual" w:hAnsi="Usual"/>
          <w:b/>
        </w:rPr>
        <w:t>From</w:t>
      </w:r>
    </w:p>
    <w:p w14:paraId="6E931680" w14:textId="77777777" w:rsidR="00BE1D45" w:rsidRPr="009E3425" w:rsidRDefault="00BE1D45" w:rsidP="009E342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  <w:ind w:left="-1417" w:right="-851" w:hanging="1"/>
        <w:rPr>
          <w:rFonts w:ascii="Usual" w:hAnsi="Usual"/>
        </w:rPr>
      </w:pPr>
      <w:r w:rsidRPr="009E3425">
        <w:rPr>
          <w:rFonts w:ascii="Usual" w:hAnsi="Usual"/>
        </w:rPr>
        <w:t>This application is made by the *owner/*agent of the owner of the property.</w:t>
      </w:r>
    </w:p>
    <w:p w14:paraId="1BD31E2B" w14:textId="77777777" w:rsidR="00BE1D45" w:rsidRPr="009E3425" w:rsidRDefault="00BE1D45" w:rsidP="009E342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  <w:ind w:left="-1417" w:right="-851" w:hanging="1"/>
        <w:rPr>
          <w:rFonts w:ascii="Usual" w:hAnsi="Usual"/>
        </w:rPr>
      </w:pPr>
      <w:r w:rsidRPr="009E3425">
        <w:rPr>
          <w:rFonts w:ascii="Usual" w:hAnsi="Usual"/>
        </w:rPr>
        <w:t>Name of applicant</w:t>
      </w:r>
      <w:r w:rsidRPr="009E3425">
        <w:rPr>
          <w:rFonts w:ascii="Usual" w:hAnsi="Usual"/>
        </w:rPr>
        <w:tab/>
        <w:t>*ACN/*ARBN</w:t>
      </w:r>
    </w:p>
    <w:p w14:paraId="0D39203B" w14:textId="77777777" w:rsidR="00BE1D45" w:rsidRPr="009E3425" w:rsidRDefault="00BE1D45" w:rsidP="009E342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  <w:ind w:left="-1417" w:right="-851" w:hanging="1"/>
        <w:rPr>
          <w:rFonts w:ascii="Usual" w:hAnsi="Usual"/>
        </w:rPr>
      </w:pPr>
      <w:r w:rsidRPr="009E3425">
        <w:rPr>
          <w:rFonts w:ascii="Usual" w:hAnsi="Usual"/>
        </w:rPr>
        <w:t>Telephone</w:t>
      </w:r>
    </w:p>
    <w:p w14:paraId="63962B48" w14:textId="77777777" w:rsidR="00BE1D45" w:rsidRPr="009E3425" w:rsidRDefault="00BE1D45" w:rsidP="009E342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  <w:ind w:left="-1417" w:right="-851" w:hanging="1"/>
        <w:rPr>
          <w:rFonts w:ascii="Usual" w:hAnsi="Usual"/>
        </w:rPr>
      </w:pPr>
      <w:r w:rsidRPr="009E3425">
        <w:rPr>
          <w:rFonts w:ascii="Usual" w:hAnsi="Usual"/>
        </w:rPr>
        <w:t>Email</w:t>
      </w:r>
    </w:p>
    <w:p w14:paraId="13075DAC" w14:textId="77777777" w:rsidR="00BE1D45" w:rsidRPr="009E3425" w:rsidRDefault="00BE1D45" w:rsidP="009E342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  <w:ind w:left="-1417" w:right="-851" w:hanging="1"/>
        <w:rPr>
          <w:rFonts w:ascii="Usual" w:hAnsi="Usual"/>
        </w:rPr>
      </w:pPr>
      <w:r w:rsidRPr="009E3425">
        <w:rPr>
          <w:rFonts w:ascii="Usual" w:hAnsi="Usual"/>
        </w:rPr>
        <w:t>Contact person (if applicant not a natural person)</w:t>
      </w:r>
    </w:p>
    <w:p w14:paraId="1CA15445" w14:textId="77777777" w:rsidR="00BE1D45" w:rsidRPr="009E3425" w:rsidRDefault="00BE1D45" w:rsidP="009E342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  <w:ind w:left="-1417" w:right="-851" w:hanging="1"/>
        <w:rPr>
          <w:rFonts w:ascii="Usual" w:hAnsi="Usual"/>
        </w:rPr>
      </w:pPr>
    </w:p>
    <w:p w14:paraId="742AAB29" w14:textId="77777777" w:rsidR="00BE1D45" w:rsidRPr="009E3425" w:rsidRDefault="00BE1D45" w:rsidP="009E342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ind w:left="-1417" w:right="-851" w:hanging="1"/>
        <w:rPr>
          <w:rFonts w:ascii="Usual" w:hAnsi="Usual"/>
        </w:rPr>
      </w:pPr>
      <w:r w:rsidRPr="009E3425">
        <w:rPr>
          <w:rFonts w:ascii="Usual" w:hAnsi="Usual"/>
        </w:rPr>
        <w:t xml:space="preserve">In accordance with *section 42/*section 54 of the </w:t>
      </w:r>
      <w:r w:rsidRPr="009E3425">
        <w:rPr>
          <w:rFonts w:ascii="Usual" w:hAnsi="Usual"/>
          <w:b/>
        </w:rPr>
        <w:t>Building Act 1993</w:t>
      </w:r>
      <w:r w:rsidRPr="009E3425">
        <w:rPr>
          <w:rFonts w:ascii="Usual" w:hAnsi="Usual"/>
        </w:rPr>
        <w:t>, I apply for an occupancy permit for the *building/*place of public entertainment situated at—</w:t>
      </w:r>
    </w:p>
    <w:p w14:paraId="23F54AC4" w14:textId="77777777" w:rsidR="00BE1D45" w:rsidRPr="009E3425" w:rsidRDefault="00BE1D45" w:rsidP="009E342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ind w:left="-1417" w:right="-851" w:hanging="1"/>
        <w:rPr>
          <w:rFonts w:ascii="Usual" w:hAnsi="Usual"/>
          <w:b/>
        </w:rPr>
      </w:pPr>
      <w:r w:rsidRPr="009E3425">
        <w:rPr>
          <w:rFonts w:ascii="Usual" w:hAnsi="Usual"/>
          <w:b/>
        </w:rPr>
        <w:t>Property details</w:t>
      </w:r>
    </w:p>
    <w:p w14:paraId="1442193F" w14:textId="77777777" w:rsidR="00BE1D45" w:rsidRPr="009E3425" w:rsidRDefault="00BE1D45" w:rsidP="009E342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119"/>
          <w:tab w:val="left" w:pos="4820"/>
        </w:tabs>
        <w:ind w:left="-1417" w:right="-851" w:hanging="1"/>
        <w:rPr>
          <w:rFonts w:ascii="Usual" w:hAnsi="Usual"/>
        </w:rPr>
      </w:pPr>
      <w:r w:rsidRPr="009E3425">
        <w:rPr>
          <w:rFonts w:ascii="Usual" w:hAnsi="Usual"/>
        </w:rPr>
        <w:t>Number</w:t>
      </w:r>
      <w:r w:rsidRPr="009E3425">
        <w:rPr>
          <w:rFonts w:ascii="Usual" w:hAnsi="Usual"/>
        </w:rPr>
        <w:tab/>
        <w:t>Street/road</w:t>
      </w:r>
      <w:r w:rsidRPr="009E3425">
        <w:rPr>
          <w:rFonts w:ascii="Usual" w:hAnsi="Usual"/>
        </w:rPr>
        <w:tab/>
        <w:t>City/suburb/town</w:t>
      </w:r>
    </w:p>
    <w:p w14:paraId="46CF49C6" w14:textId="77777777" w:rsidR="00BE1D45" w:rsidRPr="009E3425" w:rsidRDefault="00BE1D45" w:rsidP="009E342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119"/>
          <w:tab w:val="left" w:pos="4820"/>
        </w:tabs>
        <w:ind w:left="-1417" w:right="-851" w:hanging="1"/>
        <w:rPr>
          <w:rFonts w:ascii="Usual" w:hAnsi="Usual"/>
        </w:rPr>
      </w:pPr>
      <w:r w:rsidRPr="009E3425">
        <w:rPr>
          <w:rFonts w:ascii="Usual" w:hAnsi="Usual"/>
        </w:rPr>
        <w:t>Lot/s</w:t>
      </w:r>
      <w:r w:rsidRPr="009E3425">
        <w:rPr>
          <w:rFonts w:ascii="Usual" w:hAnsi="Usual"/>
        </w:rPr>
        <w:tab/>
        <w:t>LP/PS</w:t>
      </w:r>
      <w:r w:rsidRPr="009E3425">
        <w:rPr>
          <w:rFonts w:ascii="Usual" w:hAnsi="Usual"/>
        </w:rPr>
        <w:tab/>
        <w:t>Volume</w:t>
      </w:r>
      <w:r w:rsidRPr="009E3425">
        <w:rPr>
          <w:rFonts w:ascii="Usual" w:hAnsi="Usual"/>
        </w:rPr>
        <w:tab/>
        <w:t>Folio</w:t>
      </w:r>
    </w:p>
    <w:p w14:paraId="194DFA23" w14:textId="77777777" w:rsidR="00BE1D45" w:rsidRPr="009E3425" w:rsidRDefault="00BE1D45" w:rsidP="009E342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119"/>
          <w:tab w:val="left" w:pos="4820"/>
        </w:tabs>
        <w:ind w:left="-1417" w:right="-851" w:hanging="1"/>
        <w:rPr>
          <w:rFonts w:ascii="Usual" w:hAnsi="Usual"/>
        </w:rPr>
      </w:pPr>
      <w:r w:rsidRPr="009E3425">
        <w:rPr>
          <w:rFonts w:ascii="Usual" w:hAnsi="Usual"/>
        </w:rPr>
        <w:t>Crown allotment</w:t>
      </w:r>
      <w:r w:rsidRPr="009E3425">
        <w:rPr>
          <w:rFonts w:ascii="Usual" w:hAnsi="Usual"/>
        </w:rPr>
        <w:tab/>
        <w:t>Section</w:t>
      </w:r>
      <w:r w:rsidRPr="009E3425">
        <w:rPr>
          <w:rFonts w:ascii="Usual" w:hAnsi="Usual"/>
        </w:rPr>
        <w:tab/>
        <w:t>Parish</w:t>
      </w:r>
      <w:r w:rsidRPr="009E3425">
        <w:rPr>
          <w:rFonts w:ascii="Usual" w:hAnsi="Usual"/>
        </w:rPr>
        <w:tab/>
        <w:t>County</w:t>
      </w:r>
    </w:p>
    <w:p w14:paraId="5F81D5F2" w14:textId="77777777" w:rsidR="00BE1D45" w:rsidRPr="009E3425" w:rsidRDefault="00BE1D45" w:rsidP="009E342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544"/>
          <w:tab w:val="left" w:pos="4820"/>
        </w:tabs>
        <w:ind w:left="-1417" w:right="-851" w:hanging="1"/>
        <w:rPr>
          <w:rFonts w:ascii="Usual" w:hAnsi="Usual"/>
        </w:rPr>
      </w:pPr>
      <w:r w:rsidRPr="009E3425">
        <w:rPr>
          <w:rFonts w:ascii="Usual" w:hAnsi="Usual"/>
        </w:rPr>
        <w:t>Municipal district</w:t>
      </w:r>
    </w:p>
    <w:p w14:paraId="12F99ED3" w14:textId="77777777" w:rsidR="00BE1D45" w:rsidRPr="009E3425" w:rsidRDefault="00BE1D45" w:rsidP="009E342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 w:after="120"/>
        <w:ind w:left="-1417" w:right="-851" w:hanging="1"/>
        <w:rPr>
          <w:rFonts w:ascii="Usual" w:hAnsi="Usual"/>
          <w:b/>
        </w:rPr>
      </w:pPr>
      <w:r w:rsidRPr="009E3425">
        <w:rPr>
          <w:rFonts w:ascii="Usual" w:hAnsi="Usual"/>
          <w:b/>
        </w:rPr>
        <w:t xml:space="preserve">Nature of Application </w:t>
      </w:r>
    </w:p>
    <w:tbl>
      <w:tblPr>
        <w:tblW w:w="9073" w:type="dxa"/>
        <w:tblInd w:w="-1418" w:type="dxa"/>
        <w:tblLook w:val="01E0" w:firstRow="1" w:lastRow="1" w:firstColumn="1" w:lastColumn="1" w:noHBand="0" w:noVBand="0"/>
      </w:tblPr>
      <w:tblGrid>
        <w:gridCol w:w="4395"/>
        <w:gridCol w:w="4678"/>
      </w:tblGrid>
      <w:tr w:rsidR="00BE1D45" w:rsidRPr="009E3425" w14:paraId="2E3A3D54" w14:textId="77777777" w:rsidTr="009E3425">
        <w:trPr>
          <w:trHeight w:val="1459"/>
        </w:trPr>
        <w:tc>
          <w:tcPr>
            <w:tcW w:w="4395" w:type="dxa"/>
            <w:shd w:val="clear" w:color="auto" w:fill="auto"/>
          </w:tcPr>
          <w:p w14:paraId="0D4ECC70" w14:textId="77777777" w:rsidR="00BE1D45" w:rsidRPr="009E3425" w:rsidRDefault="00BE1D45" w:rsidP="009E3425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3862"/>
              </w:tabs>
              <w:ind w:left="-1417" w:right="-1242" w:firstLine="1309"/>
              <w:rPr>
                <w:rFonts w:ascii="Usual" w:hAnsi="Usual"/>
                <w:sz w:val="18"/>
                <w:szCs w:val="18"/>
              </w:rPr>
            </w:pPr>
            <w:r w:rsidRPr="009E3425">
              <w:rPr>
                <w:rFonts w:ascii="Usual" w:hAnsi="Usual"/>
                <w:sz w:val="18"/>
                <w:szCs w:val="18"/>
              </w:rPr>
              <w:t>New building</w:t>
            </w:r>
            <w:r w:rsidRPr="009E3425">
              <w:rPr>
                <w:rFonts w:ascii="Usual" w:hAnsi="Usual"/>
                <w:sz w:val="18"/>
                <w:szCs w:val="18"/>
              </w:rPr>
              <w:tab/>
            </w:r>
            <w:r w:rsidRPr="009E3425">
              <w:rPr>
                <w:rFonts w:ascii="Usual" w:hAnsi="Usual"/>
                <w:sz w:val="18"/>
                <w:szCs w:val="18"/>
              </w:rPr>
              <w:sym w:font="Wingdings" w:char="F06F"/>
            </w:r>
            <w:r w:rsidRPr="009E3425">
              <w:rPr>
                <w:rFonts w:ascii="Usual" w:hAnsi="Usual"/>
                <w:sz w:val="18"/>
                <w:szCs w:val="18"/>
                <w:vertAlign w:val="superscript"/>
              </w:rPr>
              <w:t>†</w:t>
            </w:r>
          </w:p>
          <w:p w14:paraId="2305989D" w14:textId="77777777" w:rsidR="00BE1D45" w:rsidRPr="009E3425" w:rsidRDefault="00BE1D45" w:rsidP="009E3425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3862"/>
              </w:tabs>
              <w:ind w:left="-1417" w:right="-1242" w:firstLine="1309"/>
              <w:rPr>
                <w:rFonts w:ascii="Usual" w:hAnsi="Usual"/>
                <w:sz w:val="18"/>
                <w:szCs w:val="18"/>
              </w:rPr>
            </w:pPr>
            <w:r w:rsidRPr="009E3425">
              <w:rPr>
                <w:rFonts w:ascii="Usual" w:hAnsi="Usual"/>
                <w:sz w:val="18"/>
                <w:szCs w:val="18"/>
              </w:rPr>
              <w:t>Alteration to an existing building</w:t>
            </w:r>
            <w:r w:rsidRPr="009E3425">
              <w:rPr>
                <w:rFonts w:ascii="Usual" w:hAnsi="Usual"/>
                <w:sz w:val="18"/>
                <w:szCs w:val="18"/>
              </w:rPr>
              <w:tab/>
            </w:r>
            <w:r w:rsidRPr="009E3425">
              <w:rPr>
                <w:rFonts w:ascii="Usual" w:hAnsi="Usual"/>
                <w:sz w:val="18"/>
                <w:szCs w:val="18"/>
              </w:rPr>
              <w:sym w:font="Wingdings" w:char="F06F"/>
            </w:r>
            <w:r w:rsidRPr="009E3425">
              <w:rPr>
                <w:rFonts w:ascii="Usual" w:hAnsi="Usual"/>
                <w:sz w:val="18"/>
                <w:szCs w:val="18"/>
                <w:vertAlign w:val="superscript"/>
              </w:rPr>
              <w:t>†</w:t>
            </w:r>
          </w:p>
          <w:p w14:paraId="28BC9428" w14:textId="77777777" w:rsidR="00BE1D45" w:rsidRPr="009E3425" w:rsidRDefault="00BE1D45" w:rsidP="009E3425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3862"/>
              </w:tabs>
              <w:ind w:left="-1417" w:right="-1242" w:firstLine="1309"/>
              <w:rPr>
                <w:rFonts w:ascii="Usual" w:hAnsi="Usual"/>
                <w:sz w:val="18"/>
                <w:szCs w:val="18"/>
              </w:rPr>
            </w:pPr>
            <w:r w:rsidRPr="009E3425">
              <w:rPr>
                <w:rFonts w:ascii="Usual" w:hAnsi="Usual"/>
                <w:sz w:val="18"/>
                <w:szCs w:val="18"/>
              </w:rPr>
              <w:t>Place of public entertainment</w:t>
            </w:r>
            <w:r w:rsidRPr="009E3425">
              <w:rPr>
                <w:rFonts w:ascii="Usual" w:hAnsi="Usual"/>
                <w:sz w:val="18"/>
                <w:szCs w:val="18"/>
              </w:rPr>
              <w:tab/>
            </w:r>
            <w:r w:rsidRPr="009E3425">
              <w:rPr>
                <w:rFonts w:ascii="Usual" w:hAnsi="Usual"/>
                <w:sz w:val="18"/>
                <w:szCs w:val="18"/>
              </w:rPr>
              <w:sym w:font="Wingdings" w:char="F06F"/>
            </w:r>
            <w:r w:rsidRPr="009E3425">
              <w:rPr>
                <w:rFonts w:ascii="Usual" w:hAnsi="Usual"/>
                <w:sz w:val="18"/>
                <w:szCs w:val="18"/>
                <w:vertAlign w:val="superscript"/>
              </w:rPr>
              <w:t>†</w:t>
            </w:r>
          </w:p>
          <w:p w14:paraId="658C8331" w14:textId="77777777" w:rsidR="00BE1D45" w:rsidRPr="009E3425" w:rsidRDefault="00BE1D45" w:rsidP="009E3425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3862"/>
              </w:tabs>
              <w:ind w:left="-1417" w:right="-1242" w:firstLine="1309"/>
              <w:rPr>
                <w:rFonts w:ascii="Usual" w:hAnsi="Usual"/>
                <w:sz w:val="18"/>
                <w:szCs w:val="18"/>
              </w:rPr>
            </w:pPr>
            <w:r w:rsidRPr="009E3425">
              <w:rPr>
                <w:rFonts w:ascii="Usual" w:hAnsi="Usual"/>
                <w:sz w:val="18"/>
                <w:szCs w:val="18"/>
              </w:rPr>
              <w:t>Other</w:t>
            </w:r>
            <w:r w:rsidRPr="009E3425">
              <w:rPr>
                <w:rFonts w:ascii="Usual" w:hAnsi="Usual"/>
                <w:sz w:val="18"/>
                <w:szCs w:val="18"/>
              </w:rPr>
              <w:tab/>
            </w:r>
            <w:r w:rsidRPr="009E3425">
              <w:rPr>
                <w:rFonts w:ascii="Usual" w:hAnsi="Usual"/>
                <w:sz w:val="18"/>
                <w:szCs w:val="18"/>
              </w:rPr>
              <w:sym w:font="Wingdings" w:char="F06F"/>
            </w:r>
            <w:r w:rsidRPr="009E3425">
              <w:rPr>
                <w:rFonts w:ascii="Usual" w:hAnsi="Usual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14:paraId="5A91E5A3" w14:textId="77777777" w:rsidR="00BE1D45" w:rsidRPr="009E3425" w:rsidRDefault="00BE1D45" w:rsidP="009E3425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3861"/>
              </w:tabs>
              <w:ind w:left="34" w:right="-1242"/>
              <w:rPr>
                <w:rFonts w:ascii="Usual" w:hAnsi="Usual"/>
                <w:sz w:val="18"/>
                <w:szCs w:val="18"/>
              </w:rPr>
            </w:pPr>
            <w:r w:rsidRPr="009E3425">
              <w:rPr>
                <w:rFonts w:ascii="Usual" w:hAnsi="Usual"/>
                <w:sz w:val="18"/>
                <w:szCs w:val="18"/>
              </w:rPr>
              <w:t>Amendment to existing occupancy permit</w:t>
            </w:r>
            <w:r w:rsidRPr="009E3425">
              <w:rPr>
                <w:rFonts w:ascii="Usual" w:hAnsi="Usual"/>
                <w:sz w:val="18"/>
                <w:szCs w:val="18"/>
              </w:rPr>
              <w:tab/>
            </w:r>
            <w:r w:rsidRPr="009E3425">
              <w:rPr>
                <w:rFonts w:ascii="Usual" w:hAnsi="Usual"/>
                <w:sz w:val="18"/>
                <w:szCs w:val="18"/>
              </w:rPr>
              <w:sym w:font="Wingdings" w:char="F06F"/>
            </w:r>
            <w:r w:rsidRPr="009E3425">
              <w:rPr>
                <w:rFonts w:ascii="Usual" w:hAnsi="Usual"/>
                <w:sz w:val="18"/>
                <w:szCs w:val="18"/>
                <w:vertAlign w:val="superscript"/>
              </w:rPr>
              <w:t>†</w:t>
            </w:r>
          </w:p>
          <w:p w14:paraId="2A237B34" w14:textId="432B32E9" w:rsidR="00BE1D45" w:rsidRPr="009E3425" w:rsidRDefault="00BE1D45" w:rsidP="009E3425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3861"/>
              </w:tabs>
              <w:ind w:left="34" w:right="-1242"/>
              <w:rPr>
                <w:rFonts w:ascii="Usual" w:hAnsi="Usual"/>
                <w:sz w:val="18"/>
                <w:szCs w:val="18"/>
              </w:rPr>
            </w:pPr>
            <w:r w:rsidRPr="009E3425">
              <w:rPr>
                <w:rFonts w:ascii="Usual" w:hAnsi="Usual"/>
                <w:sz w:val="18"/>
                <w:szCs w:val="18"/>
              </w:rPr>
              <w:t>Change of use of an existing building</w:t>
            </w:r>
            <w:r w:rsidRPr="009E3425">
              <w:rPr>
                <w:rFonts w:ascii="Usual" w:hAnsi="Usual"/>
                <w:sz w:val="18"/>
                <w:szCs w:val="18"/>
              </w:rPr>
              <w:tab/>
            </w:r>
            <w:r w:rsidRPr="009E3425">
              <w:rPr>
                <w:rFonts w:ascii="Usual" w:hAnsi="Usual"/>
                <w:sz w:val="18"/>
                <w:szCs w:val="18"/>
              </w:rPr>
              <w:sym w:font="Wingdings" w:char="F06F"/>
            </w:r>
            <w:r w:rsidRPr="009E3425">
              <w:rPr>
                <w:rFonts w:ascii="Usual" w:hAnsi="Usual"/>
                <w:sz w:val="18"/>
                <w:szCs w:val="18"/>
                <w:vertAlign w:val="superscript"/>
              </w:rPr>
              <w:t>†</w:t>
            </w:r>
          </w:p>
        </w:tc>
      </w:tr>
    </w:tbl>
    <w:p w14:paraId="4D0BF8E2" w14:textId="77777777" w:rsidR="00BE1D45" w:rsidRPr="009E3425" w:rsidRDefault="00BE1D45" w:rsidP="009E342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ind w:left="-1417" w:right="-851" w:hanging="1"/>
        <w:rPr>
          <w:rFonts w:ascii="Usual" w:hAnsi="Usual"/>
          <w:b/>
        </w:rPr>
      </w:pPr>
    </w:p>
    <w:p w14:paraId="04B8AC65" w14:textId="77777777" w:rsidR="00BE1D45" w:rsidRPr="009E3425" w:rsidRDefault="00BE1D45" w:rsidP="009E342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ind w:left="-1417" w:right="-851" w:hanging="1"/>
        <w:rPr>
          <w:rFonts w:ascii="Usual" w:hAnsi="Usual"/>
          <w:b/>
        </w:rPr>
      </w:pPr>
      <w:r w:rsidRPr="009E3425">
        <w:rPr>
          <w:rFonts w:ascii="Usual" w:hAnsi="Usual"/>
          <w:b/>
        </w:rPr>
        <w:t>*Building permit details</w:t>
      </w:r>
    </w:p>
    <w:p w14:paraId="3BBA49A0" w14:textId="77777777" w:rsidR="00BE1D45" w:rsidRPr="009E3425" w:rsidRDefault="00BE1D45" w:rsidP="009E342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ind w:left="-1417" w:right="-851" w:hanging="1"/>
        <w:rPr>
          <w:rFonts w:ascii="Usual" w:hAnsi="Usual"/>
          <w:sz w:val="18"/>
          <w:szCs w:val="18"/>
        </w:rPr>
      </w:pPr>
      <w:r w:rsidRPr="009E3425">
        <w:rPr>
          <w:rFonts w:ascii="Usual" w:hAnsi="Usual"/>
          <w:sz w:val="18"/>
          <w:szCs w:val="18"/>
        </w:rPr>
        <w:t>Permit no.</w:t>
      </w:r>
    </w:p>
    <w:p w14:paraId="74A75C08" w14:textId="77777777" w:rsidR="00BE1D45" w:rsidRPr="009E3425" w:rsidRDefault="00BE1D45" w:rsidP="009E342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ind w:left="-1417" w:right="-851" w:hanging="1"/>
        <w:rPr>
          <w:rFonts w:ascii="Usual" w:hAnsi="Usual"/>
          <w:b/>
          <w:vertAlign w:val="superscript"/>
        </w:rPr>
      </w:pPr>
      <w:r w:rsidRPr="009E3425">
        <w:rPr>
          <w:rFonts w:ascii="Usual" w:hAnsi="Usual"/>
          <w:b/>
        </w:rPr>
        <w:t>*Building practitioners and architects who were engaged in the building work</w:t>
      </w:r>
    </w:p>
    <w:p w14:paraId="5382A819" w14:textId="77777777" w:rsidR="00BE1D45" w:rsidRPr="009E3425" w:rsidRDefault="00BE1D45" w:rsidP="009E342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544"/>
          <w:tab w:val="left" w:pos="4820"/>
        </w:tabs>
        <w:ind w:left="-1417" w:right="-851" w:hanging="1"/>
        <w:rPr>
          <w:rFonts w:ascii="Usual" w:hAnsi="Usual"/>
          <w:sz w:val="18"/>
          <w:szCs w:val="18"/>
        </w:rPr>
      </w:pPr>
      <w:r w:rsidRPr="009E3425">
        <w:rPr>
          <w:rFonts w:ascii="Usual" w:hAnsi="Usual"/>
          <w:sz w:val="18"/>
          <w:szCs w:val="18"/>
        </w:rPr>
        <w:t>Name</w:t>
      </w:r>
      <w:r w:rsidRPr="009E3425">
        <w:rPr>
          <w:rFonts w:ascii="Usual" w:hAnsi="Usual"/>
          <w:sz w:val="18"/>
          <w:szCs w:val="18"/>
        </w:rPr>
        <w:tab/>
        <w:t>Category/Class</w:t>
      </w:r>
      <w:r w:rsidRPr="009E3425">
        <w:rPr>
          <w:rFonts w:ascii="Usual" w:hAnsi="Usual"/>
          <w:sz w:val="18"/>
          <w:szCs w:val="18"/>
        </w:rPr>
        <w:tab/>
        <w:t>Registration no.</w:t>
      </w:r>
    </w:p>
    <w:p w14:paraId="5677B766" w14:textId="77777777" w:rsidR="00BE1D45" w:rsidRPr="009E3425" w:rsidRDefault="00BE1D45" w:rsidP="009E342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544"/>
          <w:tab w:val="left" w:pos="4820"/>
        </w:tabs>
        <w:ind w:left="-1417" w:right="-851" w:hanging="1"/>
        <w:rPr>
          <w:rFonts w:ascii="Usual" w:hAnsi="Usual"/>
          <w:sz w:val="18"/>
          <w:szCs w:val="18"/>
        </w:rPr>
      </w:pPr>
      <w:r w:rsidRPr="009E3425">
        <w:rPr>
          <w:rFonts w:ascii="Usual" w:hAnsi="Usual"/>
          <w:sz w:val="18"/>
          <w:szCs w:val="18"/>
        </w:rPr>
        <w:t>Name</w:t>
      </w:r>
      <w:r w:rsidRPr="009E3425">
        <w:rPr>
          <w:rFonts w:ascii="Usual" w:hAnsi="Usual"/>
          <w:sz w:val="18"/>
          <w:szCs w:val="18"/>
        </w:rPr>
        <w:tab/>
        <w:t>Category/Class</w:t>
      </w:r>
      <w:r w:rsidRPr="009E3425">
        <w:rPr>
          <w:rFonts w:ascii="Usual" w:hAnsi="Usual"/>
          <w:sz w:val="18"/>
          <w:szCs w:val="18"/>
        </w:rPr>
        <w:tab/>
        <w:t>Registration no.</w:t>
      </w:r>
    </w:p>
    <w:p w14:paraId="49C3A89C" w14:textId="77777777" w:rsidR="00BE1D45" w:rsidRPr="009E3425" w:rsidRDefault="00BE1D45" w:rsidP="009E342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ind w:left="-1417" w:right="-851" w:hanging="1"/>
        <w:rPr>
          <w:rFonts w:ascii="Usual" w:hAnsi="Usual"/>
          <w:b/>
        </w:rPr>
      </w:pPr>
      <w:r w:rsidRPr="009E3425">
        <w:rPr>
          <w:rFonts w:ascii="Usual" w:hAnsi="Usual"/>
          <w:b/>
        </w:rPr>
        <w:t>Use applied for</w:t>
      </w:r>
    </w:p>
    <w:p w14:paraId="7228395E" w14:textId="77777777" w:rsidR="00BE1D45" w:rsidRPr="009E3425" w:rsidRDefault="00BE1D45" w:rsidP="009E342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544"/>
          <w:tab w:val="left" w:pos="4820"/>
        </w:tabs>
        <w:ind w:left="-1417" w:right="-851" w:hanging="1"/>
        <w:rPr>
          <w:rFonts w:ascii="Usual" w:hAnsi="Usual"/>
          <w:sz w:val="18"/>
          <w:szCs w:val="18"/>
        </w:rPr>
      </w:pPr>
      <w:r w:rsidRPr="009E3425">
        <w:rPr>
          <w:rFonts w:ascii="Usual" w:hAnsi="Usual"/>
          <w:sz w:val="18"/>
          <w:szCs w:val="18"/>
        </w:rPr>
        <w:t>Part of building</w:t>
      </w:r>
      <w:r w:rsidRPr="009E3425">
        <w:rPr>
          <w:rFonts w:ascii="Usual" w:hAnsi="Usual"/>
          <w:sz w:val="18"/>
          <w:szCs w:val="18"/>
        </w:rPr>
        <w:tab/>
        <w:t>Proposed use</w:t>
      </w:r>
      <w:r w:rsidRPr="009E3425">
        <w:rPr>
          <w:rFonts w:ascii="Usual" w:hAnsi="Usual"/>
          <w:sz w:val="18"/>
          <w:szCs w:val="18"/>
        </w:rPr>
        <w:tab/>
        <w:t>BCA Class of building</w:t>
      </w:r>
    </w:p>
    <w:p w14:paraId="0C2DBD0B" w14:textId="77777777" w:rsidR="00BE1D45" w:rsidRPr="009E3425" w:rsidRDefault="00BE1D45" w:rsidP="009E342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544"/>
          <w:tab w:val="left" w:pos="4820"/>
        </w:tabs>
        <w:ind w:left="-1417" w:right="-851" w:hanging="1"/>
        <w:rPr>
          <w:rFonts w:ascii="Usual" w:hAnsi="Usual"/>
          <w:sz w:val="18"/>
          <w:szCs w:val="18"/>
        </w:rPr>
      </w:pPr>
      <w:r w:rsidRPr="009E3425">
        <w:rPr>
          <w:rFonts w:ascii="Usual" w:hAnsi="Usual"/>
          <w:sz w:val="18"/>
          <w:szCs w:val="18"/>
        </w:rPr>
        <w:t>Part of building</w:t>
      </w:r>
      <w:r w:rsidRPr="009E3425">
        <w:rPr>
          <w:rFonts w:ascii="Usual" w:hAnsi="Usual"/>
          <w:sz w:val="18"/>
          <w:szCs w:val="18"/>
        </w:rPr>
        <w:tab/>
        <w:t>Proposed use</w:t>
      </w:r>
      <w:r w:rsidRPr="009E3425">
        <w:rPr>
          <w:rFonts w:ascii="Usual" w:hAnsi="Usual"/>
          <w:sz w:val="18"/>
          <w:szCs w:val="18"/>
        </w:rPr>
        <w:tab/>
        <w:t>BCA Class of building</w:t>
      </w:r>
    </w:p>
    <w:p w14:paraId="51BA0611" w14:textId="77777777" w:rsidR="00BE1D45" w:rsidRPr="009E3425" w:rsidRDefault="00BE1D45" w:rsidP="009E342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835"/>
          <w:tab w:val="left" w:pos="3544"/>
          <w:tab w:val="left" w:pos="4820"/>
        </w:tabs>
        <w:ind w:left="-1417" w:right="-851" w:hanging="1"/>
        <w:rPr>
          <w:rFonts w:ascii="Usual" w:hAnsi="Usual"/>
          <w:i/>
          <w:sz w:val="18"/>
          <w:szCs w:val="18"/>
        </w:rPr>
      </w:pPr>
      <w:r w:rsidRPr="009E3425">
        <w:rPr>
          <w:rFonts w:ascii="Usual" w:hAnsi="Usual"/>
          <w:sz w:val="18"/>
          <w:szCs w:val="18"/>
        </w:rPr>
        <w:t xml:space="preserve">To conduct public entertainment </w:t>
      </w:r>
      <w:r w:rsidRPr="009E3425">
        <w:rPr>
          <w:rFonts w:ascii="Usual" w:hAnsi="Usual"/>
          <w:sz w:val="18"/>
          <w:szCs w:val="18"/>
        </w:rPr>
        <w:tab/>
      </w:r>
      <w:r w:rsidRPr="009E3425">
        <w:rPr>
          <w:rFonts w:ascii="Usual" w:hAnsi="Usual"/>
          <w:sz w:val="18"/>
          <w:szCs w:val="18"/>
        </w:rPr>
        <w:sym w:font="Wingdings" w:char="F06F"/>
      </w:r>
      <w:r w:rsidRPr="009E3425">
        <w:rPr>
          <w:rFonts w:ascii="Usual" w:hAnsi="Usual"/>
          <w:sz w:val="18"/>
          <w:szCs w:val="18"/>
          <w:vertAlign w:val="superscript"/>
        </w:rPr>
        <w:t>†</w:t>
      </w:r>
    </w:p>
    <w:p w14:paraId="6887A76B" w14:textId="77777777" w:rsidR="00BE1D45" w:rsidRPr="009E3425" w:rsidRDefault="00BE1D45" w:rsidP="009E342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544"/>
          <w:tab w:val="left" w:pos="4820"/>
        </w:tabs>
        <w:spacing w:before="240"/>
        <w:ind w:left="-1417" w:right="-851" w:hanging="1"/>
        <w:rPr>
          <w:rFonts w:ascii="Usual" w:hAnsi="Usual"/>
          <w:b/>
        </w:rPr>
      </w:pPr>
      <w:r w:rsidRPr="009E3425">
        <w:rPr>
          <w:rFonts w:ascii="Usual" w:hAnsi="Usual"/>
          <w:b/>
        </w:rPr>
        <w:t>Certificates of compliance</w:t>
      </w:r>
    </w:p>
    <w:p w14:paraId="372EADA1" w14:textId="77777777" w:rsidR="00BE1D45" w:rsidRPr="009E3425" w:rsidRDefault="00BE1D45" w:rsidP="009E342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ind w:left="-1417" w:right="-851" w:hanging="1"/>
        <w:rPr>
          <w:rFonts w:ascii="Usual" w:hAnsi="Usual"/>
          <w:sz w:val="18"/>
          <w:szCs w:val="18"/>
        </w:rPr>
      </w:pPr>
      <w:r w:rsidRPr="009E3425">
        <w:rPr>
          <w:rFonts w:ascii="Usual" w:hAnsi="Usual"/>
          <w:sz w:val="18"/>
          <w:szCs w:val="18"/>
        </w:rPr>
        <w:t>Copies of compliance certificates for plumbing work and electrical work are attached in accordance with regulation 186(2)(b).</w:t>
      </w:r>
    </w:p>
    <w:p w14:paraId="14C7D9B3" w14:textId="77777777" w:rsidR="00BE1D45" w:rsidRPr="009E3425" w:rsidRDefault="00BE1D45" w:rsidP="009E342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ind w:left="-1417" w:right="-851" w:hanging="1"/>
        <w:rPr>
          <w:rFonts w:ascii="Usual" w:hAnsi="Usual"/>
          <w:b/>
        </w:rPr>
      </w:pPr>
      <w:r w:rsidRPr="009E3425">
        <w:rPr>
          <w:rFonts w:ascii="Usual" w:hAnsi="Usual"/>
        </w:rPr>
        <w:t>*</w:t>
      </w:r>
      <w:r w:rsidRPr="009E3425">
        <w:rPr>
          <w:rFonts w:ascii="Usual" w:hAnsi="Usual"/>
          <w:b/>
        </w:rPr>
        <w:t>Signature of owner</w:t>
      </w:r>
    </w:p>
    <w:p w14:paraId="51F76432" w14:textId="77777777" w:rsidR="00BE1D45" w:rsidRPr="009E3425" w:rsidRDefault="00BE1D45" w:rsidP="009E342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ind w:left="-1417" w:right="-851" w:hanging="1"/>
        <w:rPr>
          <w:rFonts w:ascii="Usual" w:hAnsi="Usual"/>
          <w:sz w:val="18"/>
          <w:szCs w:val="18"/>
        </w:rPr>
      </w:pPr>
      <w:r w:rsidRPr="009E3425">
        <w:rPr>
          <w:rFonts w:ascii="Usual" w:hAnsi="Usual"/>
          <w:sz w:val="18"/>
          <w:szCs w:val="18"/>
        </w:rPr>
        <w:t>Print name:</w:t>
      </w:r>
    </w:p>
    <w:p w14:paraId="1ACBA689" w14:textId="77777777" w:rsidR="00BE1D45" w:rsidRPr="009E3425" w:rsidRDefault="00BE1D45" w:rsidP="009E342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ind w:left="-1417" w:right="-851" w:hanging="1"/>
        <w:rPr>
          <w:rFonts w:ascii="Usual" w:hAnsi="Usual"/>
          <w:sz w:val="18"/>
          <w:szCs w:val="18"/>
        </w:rPr>
      </w:pPr>
      <w:r w:rsidRPr="009E3425">
        <w:rPr>
          <w:rFonts w:ascii="Usual" w:hAnsi="Usual"/>
          <w:sz w:val="18"/>
          <w:szCs w:val="18"/>
        </w:rPr>
        <w:t>Date:</w:t>
      </w:r>
    </w:p>
    <w:p w14:paraId="11C09D7B" w14:textId="77777777" w:rsidR="00BE1D45" w:rsidRPr="009E3425" w:rsidRDefault="00BE1D45" w:rsidP="009E342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ind w:left="-1417" w:right="-851" w:hanging="1"/>
        <w:rPr>
          <w:rFonts w:ascii="Usual" w:hAnsi="Usual"/>
          <w:b/>
        </w:rPr>
      </w:pPr>
      <w:r w:rsidRPr="009E3425">
        <w:rPr>
          <w:rFonts w:ascii="Usual" w:hAnsi="Usual"/>
        </w:rPr>
        <w:t>*</w:t>
      </w:r>
      <w:r w:rsidRPr="009E3425">
        <w:rPr>
          <w:rFonts w:ascii="Usual" w:hAnsi="Usual"/>
          <w:b/>
        </w:rPr>
        <w:t>Signature of agent of owner</w:t>
      </w:r>
    </w:p>
    <w:p w14:paraId="256624A4" w14:textId="77777777" w:rsidR="00BE1D45" w:rsidRPr="009E3425" w:rsidRDefault="00BE1D45" w:rsidP="009E342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ind w:left="-1417" w:right="-851" w:hanging="1"/>
        <w:rPr>
          <w:rFonts w:ascii="Usual" w:hAnsi="Usual"/>
          <w:sz w:val="18"/>
          <w:szCs w:val="18"/>
        </w:rPr>
      </w:pPr>
      <w:r w:rsidRPr="009E3425">
        <w:rPr>
          <w:rFonts w:ascii="Usual" w:hAnsi="Usual"/>
          <w:sz w:val="18"/>
          <w:szCs w:val="18"/>
        </w:rPr>
        <w:t>Print name:</w:t>
      </w:r>
    </w:p>
    <w:p w14:paraId="5A9880D1" w14:textId="77777777" w:rsidR="00BE1D45" w:rsidRPr="009E3425" w:rsidRDefault="00BE1D45" w:rsidP="009E342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ind w:left="-1417" w:right="-851" w:hanging="1"/>
        <w:rPr>
          <w:rFonts w:ascii="Usual" w:hAnsi="Usual"/>
          <w:sz w:val="18"/>
          <w:szCs w:val="18"/>
        </w:rPr>
      </w:pPr>
      <w:r w:rsidRPr="009E3425">
        <w:rPr>
          <w:rFonts w:ascii="Usual" w:hAnsi="Usual"/>
          <w:sz w:val="18"/>
          <w:szCs w:val="18"/>
        </w:rPr>
        <w:t>Date:</w:t>
      </w:r>
    </w:p>
    <w:p w14:paraId="2792B894" w14:textId="77777777" w:rsidR="00BE1D45" w:rsidRPr="009E3425" w:rsidRDefault="00BE1D45" w:rsidP="009E342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ind w:left="-1417" w:right="-851" w:hanging="1"/>
        <w:rPr>
          <w:rFonts w:ascii="Usual" w:hAnsi="Usual"/>
          <w:i/>
          <w:sz w:val="18"/>
          <w:szCs w:val="18"/>
        </w:rPr>
      </w:pPr>
      <w:r w:rsidRPr="009E3425">
        <w:rPr>
          <w:rFonts w:ascii="Usual" w:hAnsi="Usual"/>
          <w:i/>
          <w:sz w:val="18"/>
          <w:szCs w:val="18"/>
        </w:rPr>
        <w:t>* Delete if inapplicable</w:t>
      </w:r>
    </w:p>
    <w:p w14:paraId="42BFD9C3" w14:textId="77777777" w:rsidR="00BE1D45" w:rsidRPr="009E3425" w:rsidRDefault="00BE1D45" w:rsidP="009E342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0"/>
        <w:ind w:left="-1417" w:right="-851" w:hanging="1"/>
        <w:rPr>
          <w:rFonts w:ascii="Usual" w:hAnsi="Usual"/>
          <w:i/>
          <w:sz w:val="18"/>
          <w:szCs w:val="18"/>
        </w:rPr>
      </w:pPr>
      <w:r w:rsidRPr="009E3425">
        <w:rPr>
          <w:rFonts w:ascii="Usual" w:hAnsi="Usual"/>
          <w:i/>
          <w:sz w:val="18"/>
          <w:szCs w:val="18"/>
          <w:vertAlign w:val="superscript"/>
        </w:rPr>
        <w:t>†</w:t>
      </w:r>
      <w:r w:rsidRPr="009E3425">
        <w:rPr>
          <w:rFonts w:ascii="Usual" w:hAnsi="Usual"/>
          <w:b/>
          <w:i/>
          <w:sz w:val="18"/>
          <w:szCs w:val="18"/>
        </w:rPr>
        <w:t xml:space="preserve"> </w:t>
      </w:r>
      <w:r w:rsidRPr="009E3425">
        <w:rPr>
          <w:rFonts w:ascii="Usual" w:hAnsi="Usual"/>
          <w:i/>
          <w:sz w:val="18"/>
          <w:szCs w:val="18"/>
        </w:rPr>
        <w:t>Tick if applicable</w:t>
      </w:r>
    </w:p>
    <w:p w14:paraId="7EA894D4" w14:textId="3D3BF6F2" w:rsidR="00F6583D" w:rsidRPr="009E3425" w:rsidRDefault="009E3425" w:rsidP="009E3425">
      <w:pPr>
        <w:ind w:left="-1417" w:right="-851" w:hanging="1"/>
        <w:rPr>
          <w:rFonts w:ascii="Usual" w:hAnsi="Usual"/>
        </w:rPr>
      </w:pPr>
    </w:p>
    <w:sectPr w:rsidR="00F6583D" w:rsidRPr="009E3425" w:rsidSect="0014339C">
      <w:footerReference w:type="default" r:id="rId6"/>
      <w:pgSz w:w="11906" w:h="16838"/>
      <w:pgMar w:top="1440" w:right="2834" w:bottom="1440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22F1A" w14:textId="77777777" w:rsidR="0014339C" w:rsidRDefault="0014339C" w:rsidP="0014339C">
      <w:pPr>
        <w:spacing w:before="0"/>
      </w:pPr>
      <w:r>
        <w:separator/>
      </w:r>
    </w:p>
  </w:endnote>
  <w:endnote w:type="continuationSeparator" w:id="0">
    <w:p w14:paraId="43416E4D" w14:textId="77777777" w:rsidR="0014339C" w:rsidRDefault="0014339C" w:rsidP="0014339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sual">
    <w:panose1 w:val="020B0603030403020204"/>
    <w:charset w:val="00"/>
    <w:family w:val="swiss"/>
    <w:notTrueType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E0B35" w14:textId="425AF2D3" w:rsidR="0014339C" w:rsidRPr="0014339C" w:rsidRDefault="0014339C" w:rsidP="0014339C">
    <w:pPr>
      <w:pStyle w:val="Footer"/>
      <w:jc w:val="right"/>
      <w:rPr>
        <w:sz w:val="20"/>
      </w:rPr>
    </w:pPr>
    <w:r w:rsidRPr="0014339C">
      <w:rPr>
        <w:sz w:val="20"/>
      </w:rPr>
      <w:t xml:space="preserve">Page </w:t>
    </w:r>
    <w:r w:rsidRPr="0014339C">
      <w:rPr>
        <w:sz w:val="20"/>
      </w:rPr>
      <w:fldChar w:fldCharType="begin"/>
    </w:r>
    <w:r w:rsidRPr="0014339C">
      <w:rPr>
        <w:sz w:val="20"/>
      </w:rPr>
      <w:instrText xml:space="preserve"> PAGE  \* Arabic  \* MERGEFORMAT </w:instrText>
    </w:r>
    <w:r w:rsidRPr="0014339C">
      <w:rPr>
        <w:sz w:val="20"/>
      </w:rPr>
      <w:fldChar w:fldCharType="separate"/>
    </w:r>
    <w:r w:rsidR="009E3425">
      <w:rPr>
        <w:noProof/>
        <w:sz w:val="20"/>
      </w:rPr>
      <w:t>2</w:t>
    </w:r>
    <w:r w:rsidRPr="0014339C">
      <w:rPr>
        <w:sz w:val="20"/>
      </w:rPr>
      <w:fldChar w:fldCharType="end"/>
    </w:r>
    <w:r w:rsidRPr="0014339C">
      <w:rPr>
        <w:sz w:val="20"/>
      </w:rPr>
      <w:t xml:space="preserve"> of </w:t>
    </w:r>
    <w:r w:rsidRPr="0014339C">
      <w:rPr>
        <w:sz w:val="20"/>
      </w:rPr>
      <w:fldChar w:fldCharType="begin"/>
    </w:r>
    <w:r w:rsidRPr="0014339C">
      <w:rPr>
        <w:sz w:val="20"/>
      </w:rPr>
      <w:instrText xml:space="preserve"> NUMPAGES  \* Arabic  \* MERGEFORMAT </w:instrText>
    </w:r>
    <w:r w:rsidRPr="0014339C">
      <w:rPr>
        <w:sz w:val="20"/>
      </w:rPr>
      <w:fldChar w:fldCharType="separate"/>
    </w:r>
    <w:r w:rsidR="009E3425">
      <w:rPr>
        <w:noProof/>
        <w:sz w:val="20"/>
      </w:rPr>
      <w:t>2</w:t>
    </w:r>
    <w:r w:rsidRPr="0014339C">
      <w:rPr>
        <w:sz w:val="20"/>
      </w:rPr>
      <w:fldChar w:fldCharType="end"/>
    </w:r>
  </w:p>
  <w:p w14:paraId="2B7A9DF0" w14:textId="77777777" w:rsidR="0014339C" w:rsidRDefault="001433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B0413" w14:textId="77777777" w:rsidR="0014339C" w:rsidRDefault="0014339C" w:rsidP="0014339C">
      <w:pPr>
        <w:spacing w:before="0"/>
      </w:pPr>
      <w:r>
        <w:separator/>
      </w:r>
    </w:p>
  </w:footnote>
  <w:footnote w:type="continuationSeparator" w:id="0">
    <w:p w14:paraId="3C777786" w14:textId="77777777" w:rsidR="0014339C" w:rsidRDefault="0014339C" w:rsidP="0014339C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9C"/>
    <w:rsid w:val="000B5EC0"/>
    <w:rsid w:val="0014339C"/>
    <w:rsid w:val="00164A38"/>
    <w:rsid w:val="001C6B39"/>
    <w:rsid w:val="00272BA9"/>
    <w:rsid w:val="003213B1"/>
    <w:rsid w:val="00344679"/>
    <w:rsid w:val="003B7296"/>
    <w:rsid w:val="004D7C5B"/>
    <w:rsid w:val="005D5377"/>
    <w:rsid w:val="00645C01"/>
    <w:rsid w:val="006E3C05"/>
    <w:rsid w:val="0089551C"/>
    <w:rsid w:val="008F0A20"/>
    <w:rsid w:val="00954AE7"/>
    <w:rsid w:val="009655D5"/>
    <w:rsid w:val="009E3425"/>
    <w:rsid w:val="00A86C68"/>
    <w:rsid w:val="00B57FE1"/>
    <w:rsid w:val="00BD1961"/>
    <w:rsid w:val="00BE1D45"/>
    <w:rsid w:val="00C015FE"/>
    <w:rsid w:val="00D04825"/>
    <w:rsid w:val="00D24813"/>
    <w:rsid w:val="00E33D5D"/>
    <w:rsid w:val="00F8765F"/>
    <w:rsid w:val="00FB0A7F"/>
    <w:rsid w:val="00FB77E0"/>
    <w:rsid w:val="00FD304C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7B237"/>
  <w15:chartTrackingRefBased/>
  <w15:docId w15:val="{B8D6D145-4D1B-4C4F-9FE9-1ECDBC9D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9C"/>
    <w:pPr>
      <w:suppressLineNumber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4AE7"/>
    <w:pPr>
      <w:keepNext/>
      <w:keepLines/>
      <w:suppressLineNumbers w:val="0"/>
      <w:overflowPunct/>
      <w:autoSpaceDE/>
      <w:autoSpaceDN/>
      <w:adjustRightInd/>
      <w:spacing w:before="240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BA9"/>
    <w:pPr>
      <w:keepNext/>
      <w:keepLines/>
      <w:suppressLineNumbers w:val="0"/>
      <w:tabs>
        <w:tab w:val="left" w:pos="227"/>
        <w:tab w:val="left" w:pos="454"/>
        <w:tab w:val="left" w:pos="680"/>
      </w:tabs>
      <w:overflowPunct/>
      <w:autoSpaceDE/>
      <w:autoSpaceDN/>
      <w:adjustRightInd/>
      <w:spacing w:before="40"/>
      <w:textAlignment w:val="auto"/>
      <w:outlineLvl w:val="1"/>
    </w:pPr>
    <w:rPr>
      <w:rFonts w:asciiTheme="majorHAnsi" w:eastAsiaTheme="majorEastAsia" w:hAnsiTheme="majorHAnsi" w:cstheme="majorBidi"/>
      <w:color w:val="0070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2BA9"/>
    <w:rPr>
      <w:rFonts w:asciiTheme="majorHAnsi" w:eastAsiaTheme="majorEastAsia" w:hAnsiTheme="majorHAnsi" w:cstheme="majorBidi"/>
      <w:color w:val="007096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54A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3b">
    <w:name w:val="Heading 3b"/>
    <w:basedOn w:val="Normal"/>
    <w:qFormat/>
    <w:rsid w:val="009655D5"/>
    <w:pPr>
      <w:keepNext/>
      <w:keepLines/>
      <w:suppressLineNumbers w:val="0"/>
      <w:tabs>
        <w:tab w:val="left" w:pos="-142"/>
        <w:tab w:val="left" w:pos="0"/>
      </w:tabs>
      <w:suppressAutoHyphens/>
      <w:overflowPunct/>
      <w:autoSpaceDE/>
      <w:autoSpaceDN/>
      <w:adjustRightInd/>
      <w:spacing w:before="0" w:after="120"/>
      <w:textAlignment w:val="auto"/>
      <w:outlineLvl w:val="0"/>
    </w:pPr>
    <w:rPr>
      <w:rFonts w:ascii="Calibri" w:hAnsi="Calibri"/>
      <w:b/>
      <w:bCs/>
      <w:color w:val="01426A"/>
      <w:sz w:val="28"/>
      <w:szCs w:val="28"/>
      <w:lang w:val="en-US"/>
    </w:rPr>
  </w:style>
  <w:style w:type="paragraph" w:customStyle="1" w:styleId="11ptPara">
    <w:name w:val="11pt Para"/>
    <w:basedOn w:val="Normal"/>
    <w:autoRedefine/>
    <w:qFormat/>
    <w:rsid w:val="009655D5"/>
    <w:pPr>
      <w:suppressLineNumbers w:val="0"/>
      <w:tabs>
        <w:tab w:val="left" w:pos="227"/>
        <w:tab w:val="left" w:pos="454"/>
        <w:tab w:val="left" w:pos="567"/>
      </w:tabs>
      <w:suppressAutoHyphens/>
      <w:overflowPunct/>
      <w:autoSpaceDE/>
      <w:autoSpaceDN/>
      <w:adjustRightInd/>
      <w:spacing w:before="0" w:after="120"/>
      <w:textAlignment w:val="auto"/>
    </w:pPr>
    <w:rPr>
      <w:rFonts w:ascii="Calibri" w:eastAsiaTheme="minorEastAsia" w:hAnsi="Calibri" w:cstheme="minorBidi"/>
      <w:b/>
      <w:noProof/>
      <w:color w:val="01426A"/>
      <w:sz w:val="32"/>
      <w:lang w:val="en-US"/>
    </w:rPr>
  </w:style>
  <w:style w:type="paragraph" w:customStyle="1" w:styleId="Normal-Schedule">
    <w:name w:val="Normal - Schedule"/>
    <w:link w:val="Normal-ScheduleChar"/>
    <w:rsid w:val="0014339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FormHeading">
    <w:name w:val="New Form Heading"/>
    <w:next w:val="Normal"/>
    <w:link w:val="NewFormHeadingChar"/>
    <w:autoRedefine/>
    <w:qFormat/>
    <w:rsid w:val="0014339C"/>
    <w:pPr>
      <w:spacing w:after="120"/>
      <w:jc w:val="center"/>
    </w:pPr>
    <w:rPr>
      <w:rFonts w:ascii="Times New Roman" w:eastAsiaTheme="minorEastAsia" w:hAnsi="Times New Roman"/>
      <w:b/>
      <w:caps/>
    </w:rPr>
  </w:style>
  <w:style w:type="character" w:customStyle="1" w:styleId="Normal-ScheduleChar">
    <w:name w:val="Normal - Schedule Char"/>
    <w:basedOn w:val="DefaultParagraphFont"/>
    <w:link w:val="Normal-Schedule"/>
    <w:rsid w:val="0014339C"/>
    <w:rPr>
      <w:rFonts w:ascii="Times New Roman" w:eastAsia="Times New Roman" w:hAnsi="Times New Roman" w:cs="Times New Roman"/>
      <w:sz w:val="20"/>
      <w:szCs w:val="20"/>
    </w:rPr>
  </w:style>
  <w:style w:type="character" w:customStyle="1" w:styleId="NewFormHeadingChar">
    <w:name w:val="New Form Heading Char"/>
    <w:basedOn w:val="DefaultParagraphFont"/>
    <w:link w:val="NewFormHeading"/>
    <w:rsid w:val="0014339C"/>
    <w:rPr>
      <w:rFonts w:ascii="Times New Roman" w:eastAsiaTheme="minorEastAsia" w:hAnsi="Times New Roman"/>
      <w:b/>
      <w:caps/>
    </w:rPr>
  </w:style>
  <w:style w:type="paragraph" w:styleId="Header">
    <w:name w:val="header"/>
    <w:basedOn w:val="Normal"/>
    <w:link w:val="HeaderChar"/>
    <w:uiPriority w:val="99"/>
    <w:unhideWhenUsed/>
    <w:rsid w:val="0014339C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4339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4339C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4339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Trajcevska</dc:creator>
  <cp:keywords/>
  <dc:description/>
  <cp:lastModifiedBy>Glenn Driscoll</cp:lastModifiedBy>
  <cp:revision>2</cp:revision>
  <dcterms:created xsi:type="dcterms:W3CDTF">2019-05-17T03:08:00Z</dcterms:created>
  <dcterms:modified xsi:type="dcterms:W3CDTF">2019-05-17T03:08:00Z</dcterms:modified>
</cp:coreProperties>
</file>